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6C89A1" w14:textId="77777777" w:rsidR="005216F2" w:rsidRDefault="005216F2" w:rsidP="005216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E8BA9C" w14:textId="77777777" w:rsidR="005216F2" w:rsidRDefault="005216F2" w:rsidP="005216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A1A46" w14:textId="77777777" w:rsidR="00F94F19" w:rsidRDefault="00F94F19" w:rsidP="005216F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044BB357" w14:textId="01DECC7F" w:rsidR="005216F2" w:rsidRDefault="005216F2" w:rsidP="005216F2">
      <w:pPr>
        <w:jc w:val="center"/>
        <w:rPr>
          <w:rFonts w:ascii="Times New Roman" w:hAnsi="Times New Roman" w:cs="Times New Roman"/>
          <w:b/>
          <w:bCs/>
          <w:i/>
          <w:iCs/>
          <w:sz w:val="48"/>
          <w:szCs w:val="48"/>
        </w:rPr>
      </w:pPr>
      <w:r w:rsidRPr="0044700C">
        <w:rPr>
          <w:rFonts w:ascii="Times New Roman" w:hAnsi="Times New Roman" w:cs="Times New Roman"/>
          <w:b/>
          <w:bCs/>
          <w:i/>
          <w:iCs/>
          <w:sz w:val="48"/>
          <w:szCs w:val="48"/>
        </w:rPr>
        <w:t>Консультация для родителей.</w:t>
      </w:r>
    </w:p>
    <w:p w14:paraId="5B57C82D" w14:textId="2DC80832" w:rsidR="00F94F19" w:rsidRDefault="00F94F19" w:rsidP="005216F2">
      <w:pPr>
        <w:jc w:val="center"/>
        <w:rPr>
          <w:rFonts w:ascii="Times New Roman" w:hAnsi="Times New Roman" w:cs="Times New Roman"/>
          <w:b/>
          <w:bCs/>
          <w:i/>
          <w:iCs/>
          <w:sz w:val="48"/>
          <w:szCs w:val="48"/>
        </w:rPr>
      </w:pPr>
    </w:p>
    <w:p w14:paraId="6DEF2F4B" w14:textId="0BF634E1" w:rsidR="00F94F19" w:rsidRDefault="00F94F19" w:rsidP="005216F2">
      <w:pPr>
        <w:jc w:val="center"/>
        <w:rPr>
          <w:rFonts w:ascii="Times New Roman" w:hAnsi="Times New Roman" w:cs="Times New Roman"/>
          <w:b/>
          <w:bCs/>
          <w:i/>
          <w:iCs/>
          <w:sz w:val="48"/>
          <w:szCs w:val="48"/>
        </w:rPr>
      </w:pPr>
    </w:p>
    <w:p w14:paraId="7F574D1D" w14:textId="53364646" w:rsidR="00F94F19" w:rsidRDefault="00F94F19" w:rsidP="005216F2">
      <w:pPr>
        <w:jc w:val="center"/>
        <w:rPr>
          <w:rFonts w:ascii="Times New Roman" w:hAnsi="Times New Roman" w:cs="Times New Roman"/>
          <w:b/>
          <w:bCs/>
          <w:i/>
          <w:iCs/>
          <w:sz w:val="48"/>
          <w:szCs w:val="48"/>
        </w:rPr>
      </w:pPr>
    </w:p>
    <w:p w14:paraId="6432C544" w14:textId="3E705604" w:rsidR="00F94F19" w:rsidRPr="00F94F19" w:rsidRDefault="00F94F19" w:rsidP="005216F2">
      <w:pPr>
        <w:jc w:val="center"/>
        <w:rPr>
          <w:rFonts w:ascii="Times New Roman" w:hAnsi="Times New Roman" w:cs="Times New Roman"/>
          <w:b/>
          <w:bCs/>
          <w:i/>
          <w:iCs/>
          <w:color w:val="4472C4" w:themeColor="accent1"/>
          <w:sz w:val="48"/>
          <w:szCs w:val="48"/>
        </w:rPr>
      </w:pPr>
      <w:r w:rsidRPr="00F94F19">
        <w:rPr>
          <w:rFonts w:ascii="Times New Roman" w:hAnsi="Times New Roman" w:cs="Times New Roman"/>
          <w:b/>
          <w:bCs/>
          <w:i/>
          <w:iCs/>
          <w:color w:val="4472C4" w:themeColor="accent1"/>
          <w:sz w:val="48"/>
          <w:szCs w:val="48"/>
        </w:rPr>
        <w:t>Семейная игротека</w:t>
      </w:r>
    </w:p>
    <w:p w14:paraId="672BBAB7" w14:textId="77777777" w:rsidR="005216F2" w:rsidRDefault="005216F2" w:rsidP="005216F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A6DB78" w14:textId="77777777" w:rsidR="005216F2" w:rsidRPr="00F94F19" w:rsidRDefault="005216F2" w:rsidP="005216F2">
      <w:pPr>
        <w:jc w:val="center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  <w:r w:rsidRPr="00F94F19">
        <w:rPr>
          <w:rFonts w:ascii="Times New Roman" w:hAnsi="Times New Roman" w:cs="Times New Roman"/>
          <w:b/>
          <w:bCs/>
          <w:color w:val="FF0000"/>
          <w:sz w:val="56"/>
          <w:szCs w:val="56"/>
        </w:rPr>
        <w:t>Использование дидактических игр дома и на улице</w:t>
      </w:r>
    </w:p>
    <w:p w14:paraId="033E4E09" w14:textId="1A31D656" w:rsidR="005216F2" w:rsidRDefault="005216F2" w:rsidP="005216F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4F8632F" w14:textId="4801AF8E" w:rsidR="00F94F19" w:rsidRDefault="00F94F19" w:rsidP="005216F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3B8BE3F" w14:textId="76A0BB2E" w:rsidR="00F94F19" w:rsidRDefault="00F94F19" w:rsidP="005216F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F39CADA" w14:textId="3727B97B" w:rsidR="00F94F19" w:rsidRDefault="00F94F19" w:rsidP="005216F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A036493" w14:textId="3F361A6B" w:rsidR="00F94F19" w:rsidRDefault="00F94F19" w:rsidP="005216F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9A04B7F" w14:textId="357D0BB2" w:rsidR="00F94F19" w:rsidRDefault="00F94F19" w:rsidP="005216F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9368D39" w14:textId="5CD48A37" w:rsidR="00F94F19" w:rsidRDefault="00F94F19" w:rsidP="005216F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0C736E5" w14:textId="5591E401" w:rsidR="00F94F19" w:rsidRDefault="00F94F19" w:rsidP="005216F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8E4DB05" w14:textId="5EB334CB" w:rsidR="00F94F19" w:rsidRDefault="00F94F19" w:rsidP="005216F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BFD31C1" w14:textId="5B6A8311" w:rsidR="00F94F19" w:rsidRDefault="00F94F19" w:rsidP="005216F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03307BB" w14:textId="60BC61A1" w:rsidR="00F94F19" w:rsidRDefault="00F94F19" w:rsidP="005216F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5FA4F61" w14:textId="5EC419AC" w:rsidR="00F94F19" w:rsidRDefault="00F94F19" w:rsidP="005216F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419C8BB" w14:textId="77777777" w:rsidR="00F94F19" w:rsidRDefault="00F94F19" w:rsidP="005216F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B69DF22" w14:textId="37A1F44B" w:rsidR="00F94F19" w:rsidRDefault="00F94F19" w:rsidP="005216F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B25AC06" w14:textId="77777777" w:rsidR="00F94F19" w:rsidRDefault="00F94F19" w:rsidP="005216F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8444EAB" w14:textId="77777777" w:rsidR="005216F2" w:rsidRDefault="005216F2" w:rsidP="005216F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EABB333" w14:textId="04431E1E" w:rsidR="00364369" w:rsidRPr="00F94F19" w:rsidRDefault="00F92E9F" w:rsidP="00F92E9F">
      <w:pPr>
        <w:ind w:firstLine="709"/>
        <w:jc w:val="both"/>
        <w:rPr>
          <w:rFonts w:ascii="Times New Roman" w:hAnsi="Times New Roman" w:cs="Times New Roman"/>
          <w:color w:val="70AD47" w:themeColor="accent6"/>
          <w:sz w:val="28"/>
          <w:szCs w:val="28"/>
        </w:rPr>
      </w:pPr>
      <w:r w:rsidRPr="00F94F19">
        <w:rPr>
          <w:rFonts w:ascii="Times New Roman" w:hAnsi="Times New Roman" w:cs="Times New Roman"/>
          <w:color w:val="70AD47" w:themeColor="accent6"/>
          <w:sz w:val="28"/>
          <w:szCs w:val="28"/>
        </w:rPr>
        <w:lastRenderedPageBreak/>
        <w:t xml:space="preserve">Ребенок родился. С первых секунд жизни он вступает в прямой контакт с окружающим миром. Мир так широк и многогранен, что ребенку необходим проводник, который вовремя направит его, подскажет, поможет. Самым первым проводником ребенка становятся его родители. Но вот ребенок </w:t>
      </w:r>
      <w:r w:rsidR="00364369" w:rsidRPr="00F94F19">
        <w:rPr>
          <w:rFonts w:ascii="Times New Roman" w:hAnsi="Times New Roman" w:cs="Times New Roman"/>
          <w:color w:val="70AD47" w:themeColor="accent6"/>
          <w:sz w:val="28"/>
          <w:szCs w:val="28"/>
        </w:rPr>
        <w:t>подрастает,</w:t>
      </w:r>
      <w:r w:rsidRPr="00F94F19">
        <w:rPr>
          <w:rFonts w:ascii="Times New Roman" w:hAnsi="Times New Roman" w:cs="Times New Roman"/>
          <w:color w:val="70AD47" w:themeColor="accent6"/>
          <w:sz w:val="28"/>
          <w:szCs w:val="28"/>
        </w:rPr>
        <w:t xml:space="preserve"> и мама уже может не сидеть с ним дома, теперь она может спокойно работать, а её малыш отправляется в детский сад. С этого момента начинается будничная суета: мама с папой разрываются между домом, работой и детским садом. И, как следствие, вся семья испытывает дефицит времени общения с ребенком. </w:t>
      </w:r>
    </w:p>
    <w:p w14:paraId="359286B8" w14:textId="18C0A7F4" w:rsidR="00364369" w:rsidRPr="00F94F19" w:rsidRDefault="00F92E9F" w:rsidP="00F92E9F">
      <w:pPr>
        <w:ind w:firstLine="709"/>
        <w:jc w:val="both"/>
        <w:rPr>
          <w:rFonts w:ascii="Times New Roman" w:hAnsi="Times New Roman" w:cs="Times New Roman"/>
          <w:color w:val="70AD47" w:themeColor="accent6"/>
          <w:sz w:val="28"/>
          <w:szCs w:val="28"/>
        </w:rPr>
      </w:pPr>
      <w:r w:rsidRPr="00F94F19">
        <w:rPr>
          <w:rFonts w:ascii="Times New Roman" w:hAnsi="Times New Roman" w:cs="Times New Roman"/>
          <w:color w:val="70AD47" w:themeColor="accent6"/>
          <w:sz w:val="28"/>
          <w:szCs w:val="28"/>
        </w:rPr>
        <w:t xml:space="preserve">Где взять это время, когда маме успеть поиграть или позаниматься с ребенком интересным делом, если её ждут уборка, стирка, поход в магазин за продуктами? А ведь все очень просто, надо только правильно подойти к решению этой проблемы. </w:t>
      </w:r>
    </w:p>
    <w:p w14:paraId="2E0BA613" w14:textId="3B31779D" w:rsidR="008A0B1F" w:rsidRPr="00F94F19" w:rsidRDefault="00F92E9F" w:rsidP="008A0B1F">
      <w:pPr>
        <w:ind w:firstLine="709"/>
        <w:jc w:val="both"/>
        <w:rPr>
          <w:rFonts w:ascii="Times New Roman" w:hAnsi="Times New Roman" w:cs="Times New Roman"/>
          <w:color w:val="70AD47" w:themeColor="accent6"/>
          <w:sz w:val="28"/>
          <w:szCs w:val="28"/>
        </w:rPr>
      </w:pPr>
      <w:r w:rsidRPr="00F94F19">
        <w:rPr>
          <w:rFonts w:ascii="Times New Roman" w:hAnsi="Times New Roman" w:cs="Times New Roman"/>
          <w:color w:val="70AD47" w:themeColor="accent6"/>
          <w:sz w:val="28"/>
          <w:szCs w:val="28"/>
        </w:rPr>
        <w:t>Прислушайтесь к советам педагогов, которые помогут вам совместить несовместимое и, самое главное, научат быть «вместе с детьми», научат быть ближе к ним. Дети с плохо развитой моторикой</w:t>
      </w:r>
      <w:r w:rsidR="00364369" w:rsidRPr="00F94F19">
        <w:rPr>
          <w:rFonts w:ascii="Times New Roman" w:hAnsi="Times New Roman" w:cs="Times New Roman"/>
          <w:color w:val="70AD47" w:themeColor="accent6"/>
          <w:sz w:val="28"/>
          <w:szCs w:val="28"/>
        </w:rPr>
        <w:t xml:space="preserve"> рук</w:t>
      </w:r>
      <w:r w:rsidRPr="00F94F19">
        <w:rPr>
          <w:rFonts w:ascii="Times New Roman" w:hAnsi="Times New Roman" w:cs="Times New Roman"/>
          <w:color w:val="70AD47" w:themeColor="accent6"/>
          <w:sz w:val="28"/>
          <w:szCs w:val="28"/>
        </w:rPr>
        <w:t xml:space="preserve"> неловко держат ложку, карандаш, не могут застегивать пуговицы, шнуровать ботинки. Им бывает трудно собрать рассыпавшиеся детали конструктора, работать с пазлами, счетными палочками, мозаикой. </w:t>
      </w:r>
    </w:p>
    <w:p w14:paraId="5AC09B73" w14:textId="6167E06A" w:rsidR="008A0B1F" w:rsidRPr="00F94F19" w:rsidRDefault="008A0B1F" w:rsidP="008A0B1F">
      <w:pPr>
        <w:ind w:firstLine="709"/>
        <w:jc w:val="center"/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  <w:u w:val="single"/>
        </w:rPr>
      </w:pPr>
      <w:r w:rsidRPr="00F94F19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  <w:u w:val="single"/>
        </w:rPr>
        <w:t>Игры на кухне.</w:t>
      </w:r>
    </w:p>
    <w:p w14:paraId="0FFED3AE" w14:textId="5284A180" w:rsidR="008A0B1F" w:rsidRPr="00F94F19" w:rsidRDefault="00F92E9F" w:rsidP="00F94F19">
      <w:pPr>
        <w:ind w:firstLine="709"/>
        <w:jc w:val="both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  <w:r w:rsidRPr="00F94F19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Скорлупа от вареных яиц послужит прекрасным материалом для детских аппликаций. Раскрошите ее на кусочки, которые ребенок может легко брать пальцами. Нанесите на картон тонкий слой пластилина — это фон, а затем предложите ребенку выкладывать рисунок или узор из скорлупы. </w:t>
      </w:r>
    </w:p>
    <w:p w14:paraId="26F8639A" w14:textId="73C6955A" w:rsidR="008124A5" w:rsidRPr="00F94F19" w:rsidRDefault="00F92E9F" w:rsidP="008A0B1F">
      <w:pPr>
        <w:ind w:firstLine="709"/>
        <w:jc w:val="both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  <w:r w:rsidRPr="00F94F19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Увлекательными могут быть игры с тестом. Тесто для этого нужно не обычное, а соленое (после высыхания оно делается словно камень). Поделки из него хранятся очень долго, ими можно играть. Рецепт приготовления теста прост: 2 стакана муки, 1 стакан соли, 1 стакан воды (ее можно подкрасить), 2 столовые ложки растительного масла — все смешать, чуть подогреть, и получится мягкий комок. Лепите все, что захочется! </w:t>
      </w:r>
    </w:p>
    <w:p w14:paraId="757BE081" w14:textId="44858D25" w:rsidR="008124A5" w:rsidRPr="00F94F19" w:rsidRDefault="00F92E9F" w:rsidP="00F94F19">
      <w:pPr>
        <w:ind w:firstLine="709"/>
        <w:jc w:val="both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  <w:r w:rsidRPr="00F94F19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Поставьте перед ребенком небольшое блюдце, в котором смешаны горох, рис и гречка, и попросите помочь вам их перебрать. Из макаронных изделий разных форм, размеров и цветов можно выкладывать на столе или листе бумаги причудливые узоры, попутно изучая формы и цвета. </w:t>
      </w:r>
    </w:p>
    <w:p w14:paraId="742D0BAF" w14:textId="672188E3" w:rsidR="00ED773E" w:rsidRPr="00F94F19" w:rsidRDefault="00F92E9F" w:rsidP="00ED773E">
      <w:pPr>
        <w:ind w:firstLine="709"/>
        <w:jc w:val="both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  <w:r w:rsidRPr="00F94F19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Разложите на кухне несколько предметов. Дайте ребенку щипцы, попросите перенести все эти предметы в пустую коробку. Следите, чтобы он ничего не уронил. </w:t>
      </w:r>
    </w:p>
    <w:p w14:paraId="4F78DA0D" w14:textId="29F41464" w:rsidR="00ED773E" w:rsidRPr="00F94F19" w:rsidRDefault="00F92E9F" w:rsidP="00F92E9F">
      <w:pPr>
        <w:ind w:firstLine="709"/>
        <w:jc w:val="both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  <w:r w:rsidRPr="00F94F19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Из сухого завтрака «Колечки»</w:t>
      </w:r>
      <w:r w:rsidR="00ED773E" w:rsidRPr="00F94F19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,</w:t>
      </w:r>
      <w:r w:rsidRPr="00F94F19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 </w:t>
      </w:r>
      <w:r w:rsidR="00ED773E" w:rsidRPr="00F94F19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из макарон </w:t>
      </w:r>
      <w:r w:rsidRPr="00F94F19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могут получиться отличные бусы и браслеты. </w:t>
      </w:r>
    </w:p>
    <w:p w14:paraId="1C3B057C" w14:textId="73398160" w:rsidR="008A0B1F" w:rsidRPr="00F94F19" w:rsidRDefault="00F92E9F" w:rsidP="008A0B1F">
      <w:pPr>
        <w:ind w:firstLine="709"/>
        <w:jc w:val="center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F94F19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  <w:u w:val="single"/>
        </w:rPr>
        <w:t>Игры в ванной комнате.</w:t>
      </w:r>
    </w:p>
    <w:p w14:paraId="5C4582E3" w14:textId="1D88E535" w:rsidR="008A0B1F" w:rsidRPr="00F94F19" w:rsidRDefault="00F92E9F" w:rsidP="008A0B1F">
      <w:pPr>
        <w:ind w:firstLine="709"/>
        <w:jc w:val="both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  <w:r w:rsidRPr="00F94F19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Мастерим кораблики. Из ореховой скорлупы или бумажного листа делаем кораблики. Кораблики пускаем плавать в тазу или в ванне. Дуем на них </w:t>
      </w:r>
      <w:r w:rsidRPr="00F94F19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lastRenderedPageBreak/>
        <w:t xml:space="preserve">в разных направлениях, качаем на волнах. Или игра «Тонет – не тонет». Собрать различные по свойствам небольшие предметы (из дерева, бумаги, пластмассы, металла) и на опыте определить их плавучесть. </w:t>
      </w:r>
    </w:p>
    <w:p w14:paraId="79C96669" w14:textId="27CDE95D" w:rsidR="008A0B1F" w:rsidRPr="00F94F19" w:rsidRDefault="00F92E9F" w:rsidP="008A0B1F">
      <w:pPr>
        <w:ind w:firstLine="709"/>
        <w:jc w:val="both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  <w:r w:rsidRPr="00F94F19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Используя пластмассовое ведерко или тазик, налейте воду и предложите ребенку определить, сколько воды содержится в нем. В этой игре можно знакомить малыша с понятиями «много – мало», «полное – пустое», «половина». В тазик с водой нужно попасть пластмассовыми или резиновыми шариками (мячиками). Выловить их сачком, как на рыбалке рыбку. Назвать цвет, форму, посчитать. Сделать из проволоки колечко с ручкой, приготовить мыльный раствор и пускать с ребенком мыльные пузыри.</w:t>
      </w:r>
    </w:p>
    <w:p w14:paraId="18D3153C" w14:textId="25C2FD8B" w:rsidR="008A0B1F" w:rsidRPr="00F94F19" w:rsidRDefault="008A0B1F" w:rsidP="00F94F19">
      <w:pPr>
        <w:ind w:firstLine="709"/>
        <w:jc w:val="both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  <w:r w:rsidRPr="00F94F19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Рисование гуашью. </w:t>
      </w:r>
    </w:p>
    <w:p w14:paraId="1F61ACB3" w14:textId="557794C0" w:rsidR="00CA296A" w:rsidRPr="00F94F19" w:rsidRDefault="008A0B1F" w:rsidP="00CA296A">
      <w:pPr>
        <w:ind w:firstLine="709"/>
        <w:jc w:val="center"/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  <w:u w:val="single"/>
        </w:rPr>
      </w:pPr>
      <w:r w:rsidRPr="00F94F19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  <w:u w:val="single"/>
        </w:rPr>
        <w:t>Игры по дороге в детский сад.</w:t>
      </w:r>
    </w:p>
    <w:p w14:paraId="330BBB21" w14:textId="217E56B9" w:rsidR="008A0B1F" w:rsidRPr="00F94F19" w:rsidRDefault="008A0B1F" w:rsidP="00CA296A">
      <w:pPr>
        <w:ind w:firstLine="709"/>
        <w:jc w:val="both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F94F19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«Учим цвета» Улица - замечательное место, где можно познакомить ребенка с цветами и их всевозможными оттенками. Показывая ребенку машины на дороге, обязательно называйте цвет машины. Время от времени спрашивайте малыша, какого цвета машину он видит. Не надо называть несколько цветов: лучше показать только один, например, красный, и несколько дней подряд искать красные предметы. Когда ребенок будет безошибочно называть и показывать их, можно перейти к другому цвету. Подобным образом можно отрабатывать у ребенка восприятие размера (большие – маленькие) и геометрических форм (круглый, квадратный, треугольный). </w:t>
      </w:r>
    </w:p>
    <w:p w14:paraId="6DFE3834" w14:textId="5CA84049" w:rsidR="00CA296A" w:rsidRPr="00F94F19" w:rsidRDefault="008A0B1F" w:rsidP="00CA296A">
      <w:pPr>
        <w:ind w:firstLine="709"/>
        <w:jc w:val="center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F94F19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  <w:u w:val="single"/>
        </w:rPr>
        <w:t>Предлагаем родителям ряд игр и упражнений для общего речевого развития детей, воспитания звуковой культуры речи, подготовки детей к обучению грамоте.</w:t>
      </w:r>
    </w:p>
    <w:p w14:paraId="25248703" w14:textId="17C392A1" w:rsidR="00CA296A" w:rsidRPr="00F94F19" w:rsidRDefault="008A0B1F" w:rsidP="008A0B1F">
      <w:pPr>
        <w:ind w:firstLine="709"/>
        <w:jc w:val="both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F94F19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На кухне хорошо изучать новые звуки и вкусы, благо здесь всегда есть возможность постучать, позвенеть, понюхать, попробовать… </w:t>
      </w:r>
    </w:p>
    <w:p w14:paraId="01045895" w14:textId="06D1CB0E" w:rsidR="008A0B1F" w:rsidRPr="00F94F19" w:rsidRDefault="008A0B1F" w:rsidP="008A0B1F">
      <w:pPr>
        <w:ind w:firstLine="709"/>
        <w:jc w:val="both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F94F19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Можно вместе посмотреть и послушать, как льется, или капает вода из крана, как по-разному звенит чайная ложка в пустом стакане и чашке с водой, как громко пересыпается в стеклянный стакан горох и тихо манка. Попросите ребенка отвернуться и на слух определить, что вы сейчас делаете. Прислушайтесь с ребенком к гулу стиральной машины, плеску воды в ванной, шуршанию душа, хлопку входной двери, кашлю отца, шелесту газеты. Пусть ребенок отвернется, а вы помешайте ложкой в стакане, закройте крышкой кастрюлю и т.д., предложите ребенку отгадать, какие предметы могут издавать такие звуки. </w:t>
      </w:r>
    </w:p>
    <w:p w14:paraId="0C15332C" w14:textId="77777777" w:rsidR="00CA296A" w:rsidRPr="00F94F19" w:rsidRDefault="00CA296A" w:rsidP="00CA296A">
      <w:pPr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1EC6F74A" w14:textId="5D7FD4D7" w:rsidR="008A0B1F" w:rsidRPr="00F94F19" w:rsidRDefault="008A0B1F" w:rsidP="00CA296A">
      <w:pPr>
        <w:ind w:firstLine="709"/>
        <w:jc w:val="center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  <w:r w:rsidRPr="00F94F19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Ребёнок очень рад минутам, подаренным ему родителями в игре. Общение в игре не бывает бесплодно для малыша. Чем больше выпадает дорогих минут в обществе близких ему людей, тем больше взаимоотношения, общих интересов, любви между ними в дальнейшем.</w:t>
      </w:r>
    </w:p>
    <w:sectPr w:rsidR="008A0B1F" w:rsidRPr="00F94F19" w:rsidSect="008124A5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7D7"/>
    <w:rsid w:val="00026DD6"/>
    <w:rsid w:val="00046F32"/>
    <w:rsid w:val="00364369"/>
    <w:rsid w:val="0044700C"/>
    <w:rsid w:val="00464779"/>
    <w:rsid w:val="00476FBB"/>
    <w:rsid w:val="004A67D7"/>
    <w:rsid w:val="005216F2"/>
    <w:rsid w:val="00672D2D"/>
    <w:rsid w:val="0079563D"/>
    <w:rsid w:val="008124A5"/>
    <w:rsid w:val="008A0B1F"/>
    <w:rsid w:val="00C04896"/>
    <w:rsid w:val="00CA296A"/>
    <w:rsid w:val="00E22C3B"/>
    <w:rsid w:val="00ED773E"/>
    <w:rsid w:val="00F92E9F"/>
    <w:rsid w:val="00F9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A63B3"/>
  <w15:chartTrackingRefBased/>
  <w15:docId w15:val="{CC3175F8-B797-4072-A32E-709226A7F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2</cp:revision>
  <cp:lastPrinted>2024-06-16T21:08:00Z</cp:lastPrinted>
  <dcterms:created xsi:type="dcterms:W3CDTF">2025-10-03T03:55:00Z</dcterms:created>
  <dcterms:modified xsi:type="dcterms:W3CDTF">2025-10-03T03:55:00Z</dcterms:modified>
</cp:coreProperties>
</file>